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018D2" w14:textId="6754318F" w:rsidR="00303E70" w:rsidRDefault="006F34D7" w:rsidP="00F92059">
      <w:pPr>
        <w:spacing w:line="360" w:lineRule="auto"/>
        <w:jc w:val="center"/>
      </w:pPr>
      <w:r w:rsidRPr="00780722">
        <w:t xml:space="preserve">Zarządzenie Nr </w:t>
      </w:r>
      <w:r w:rsidR="002A671E">
        <w:t>0050/257/2024</w:t>
      </w:r>
    </w:p>
    <w:p w14:paraId="205E6C4A" w14:textId="6384E99B" w:rsidR="00303E70" w:rsidRDefault="006F34D7" w:rsidP="00F92059">
      <w:pPr>
        <w:spacing w:line="360" w:lineRule="auto"/>
        <w:jc w:val="center"/>
      </w:pPr>
      <w:r w:rsidRPr="00780722">
        <w:t>Prezydenta Miasta Rzeszowa</w:t>
      </w:r>
    </w:p>
    <w:p w14:paraId="32D78F0E" w14:textId="78FBEED9" w:rsidR="006F34D7" w:rsidRPr="00780722" w:rsidRDefault="006F34D7" w:rsidP="00F92059">
      <w:pPr>
        <w:pStyle w:val="Tekstpodstawowy"/>
        <w:spacing w:line="360" w:lineRule="auto"/>
        <w:jc w:val="center"/>
      </w:pPr>
      <w:r w:rsidRPr="00780722">
        <w:t>z dnia</w:t>
      </w:r>
      <w:r w:rsidR="00CB3AAD" w:rsidRPr="00780722">
        <w:t xml:space="preserve"> </w:t>
      </w:r>
      <w:r w:rsidR="002A671E">
        <w:t>23</w:t>
      </w:r>
      <w:r w:rsidR="00303E70">
        <w:t xml:space="preserve"> kwietnia 2024</w:t>
      </w:r>
      <w:r w:rsidRPr="00780722">
        <w:t xml:space="preserve"> r.</w:t>
      </w:r>
    </w:p>
    <w:p w14:paraId="1297C928" w14:textId="77777777" w:rsidR="006F34D7" w:rsidRPr="00916490" w:rsidRDefault="006F34D7" w:rsidP="00F92059">
      <w:pPr>
        <w:spacing w:line="360" w:lineRule="auto"/>
        <w:jc w:val="both"/>
      </w:pPr>
    </w:p>
    <w:p w14:paraId="570C36F1" w14:textId="54480FB8" w:rsidR="006F34D7" w:rsidRPr="00916490" w:rsidRDefault="00FB6250" w:rsidP="00F92059">
      <w:pPr>
        <w:spacing w:line="360" w:lineRule="auto"/>
        <w:jc w:val="both"/>
      </w:pPr>
      <w:r w:rsidRPr="00916490">
        <w:t>z</w:t>
      </w:r>
      <w:r w:rsidR="006F34D7" w:rsidRPr="00916490">
        <w:t xml:space="preserve">mieniające </w:t>
      </w:r>
      <w:r w:rsidR="005356B4">
        <w:t>z</w:t>
      </w:r>
      <w:r w:rsidR="00780722">
        <w:t>arządzenie w sprawie ogłoszenia III edycji konkursu piosenki ekologicznej pod nazwą „Ekotony” i ustalenia Regulaminu Konkursu</w:t>
      </w:r>
      <w:r w:rsidR="006F34D7" w:rsidRPr="00916490">
        <w:t>.</w:t>
      </w:r>
    </w:p>
    <w:p w14:paraId="0AA4935F" w14:textId="77777777" w:rsidR="006F34D7" w:rsidRPr="00916490" w:rsidRDefault="006F34D7" w:rsidP="00F92059">
      <w:pPr>
        <w:pStyle w:val="Tekstpodstawowy"/>
        <w:spacing w:before="240" w:after="240" w:line="360" w:lineRule="auto"/>
        <w:jc w:val="both"/>
      </w:pPr>
      <w:r w:rsidRPr="00916490">
        <w:t>Na podstawie art. 31 oraz art. 33 ust. 1 i 3 ustawy z dnia 8 marca 1990 r. o samorządzie gminnym (</w:t>
      </w:r>
      <w:r w:rsidRPr="00916490">
        <w:rPr>
          <w:color w:val="333333"/>
          <w:shd w:val="clear" w:color="auto" w:fill="FFFFFF"/>
        </w:rPr>
        <w:t>Dz. U. z 2023 r. poz. 40 z późn. zm.</w:t>
      </w:r>
      <w:r w:rsidRPr="00916490">
        <w:t xml:space="preserve">) zarządza się, co następuje: </w:t>
      </w:r>
    </w:p>
    <w:p w14:paraId="163F295B" w14:textId="77777777" w:rsidR="0020049A" w:rsidRPr="00425E31" w:rsidRDefault="006F34D7" w:rsidP="00F92059">
      <w:pPr>
        <w:pStyle w:val="Tekstpodstawowy"/>
        <w:spacing w:line="360" w:lineRule="auto"/>
        <w:jc w:val="center"/>
        <w:rPr>
          <w:bCs/>
        </w:rPr>
      </w:pPr>
      <w:r w:rsidRPr="00425E31">
        <w:rPr>
          <w:bCs/>
        </w:rPr>
        <w:t>§ 1</w:t>
      </w:r>
    </w:p>
    <w:p w14:paraId="57E19BA1" w14:textId="0357F33F" w:rsidR="00655FFA" w:rsidRPr="0020049A" w:rsidRDefault="00655FFA" w:rsidP="000F5968">
      <w:pPr>
        <w:pStyle w:val="Tekstpodstawowy"/>
        <w:numPr>
          <w:ilvl w:val="0"/>
          <w:numId w:val="7"/>
        </w:numPr>
        <w:spacing w:after="0" w:line="360" w:lineRule="auto"/>
        <w:ind w:left="284" w:firstLine="142"/>
        <w:jc w:val="both"/>
        <w:rPr>
          <w:bCs/>
        </w:rPr>
      </w:pPr>
      <w:r w:rsidRPr="0020049A">
        <w:rPr>
          <w:bCs/>
        </w:rPr>
        <w:t>W Zarządzeniu Nr 0050/221/2024 Prezydenta Miasta Rzeszowa z dnia 10 kwietnia 2024 roku</w:t>
      </w:r>
      <w:bookmarkStart w:id="0" w:name="_Hlk164159285"/>
      <w:r w:rsidR="0020049A" w:rsidRPr="0020049A">
        <w:rPr>
          <w:bCs/>
        </w:rPr>
        <w:t xml:space="preserve"> </w:t>
      </w:r>
      <w:r w:rsidRPr="0020049A">
        <w:rPr>
          <w:bCs/>
        </w:rPr>
        <w:t>w sprawie ogłoszenia III edycji konkursu piosenki ekologicznej pod nazwą „Ekotony” i ustalenia Regulaminu Konkursu</w:t>
      </w:r>
      <w:bookmarkEnd w:id="0"/>
      <w:r w:rsidR="00E726E5" w:rsidRPr="0020049A">
        <w:rPr>
          <w:bCs/>
        </w:rPr>
        <w:t>,</w:t>
      </w:r>
      <w:r w:rsidRPr="0020049A">
        <w:rPr>
          <w:bCs/>
        </w:rPr>
        <w:t xml:space="preserve"> po §3 dodaje się §3a w brzmieniu:</w:t>
      </w:r>
    </w:p>
    <w:p w14:paraId="5AF0E94A" w14:textId="6F615623" w:rsidR="00F92059" w:rsidRPr="0020049A" w:rsidRDefault="00655FFA" w:rsidP="000F5968">
      <w:pPr>
        <w:pStyle w:val="Tekstpodstawowy"/>
        <w:spacing w:line="360" w:lineRule="auto"/>
        <w:ind w:left="284"/>
        <w:jc w:val="both"/>
      </w:pPr>
      <w:r w:rsidRPr="00303E70">
        <w:t>„</w:t>
      </w:r>
      <w:r w:rsidR="003F4C7C">
        <w:t>§</w:t>
      </w:r>
      <w:r w:rsidR="005D39F8">
        <w:t xml:space="preserve"> </w:t>
      </w:r>
      <w:r w:rsidR="004B541D">
        <w:t>3a</w:t>
      </w:r>
      <w:r w:rsidR="005D39F8">
        <w:t xml:space="preserve"> </w:t>
      </w:r>
      <w:r w:rsidRPr="00303E70">
        <w:t xml:space="preserve">Upoważnia się </w:t>
      </w:r>
      <w:r w:rsidR="00A24A81">
        <w:t>członków</w:t>
      </w:r>
      <w:r w:rsidRPr="00303E70">
        <w:t xml:space="preserve"> Komisji Konkursowe</w:t>
      </w:r>
      <w:r w:rsidR="00A24A81">
        <w:t>j</w:t>
      </w:r>
      <w:r w:rsidRPr="00303E70">
        <w:t xml:space="preserve"> wskazan</w:t>
      </w:r>
      <w:r w:rsidR="00A24A81">
        <w:t>ych</w:t>
      </w:r>
      <w:r w:rsidRPr="00303E70">
        <w:t xml:space="preserve"> w §3</w:t>
      </w:r>
      <w:r w:rsidR="00A24A81">
        <w:t>,</w:t>
      </w:r>
      <w:r w:rsidRPr="00303E70">
        <w:t xml:space="preserve"> do przetwarzania danych osobowych osób biorących udział w konkursie w zakresie niezbędnym do realizacji obowiązków członka Komisji Konkursowej oraz do zachowania w tajemnicy danych osobowych, do których przetwarzania zostali upoważnieni.”</w:t>
      </w:r>
      <w:r w:rsidR="00A75AA7">
        <w:t>.</w:t>
      </w:r>
    </w:p>
    <w:p w14:paraId="649C80B2" w14:textId="3BB45957" w:rsidR="007841F8" w:rsidRDefault="00C160CE" w:rsidP="000F5968">
      <w:pPr>
        <w:pStyle w:val="Akapitzlist"/>
        <w:numPr>
          <w:ilvl w:val="0"/>
          <w:numId w:val="7"/>
        </w:numPr>
        <w:spacing w:before="240" w:after="240" w:line="360" w:lineRule="auto"/>
        <w:ind w:left="284" w:firstLine="142"/>
        <w:jc w:val="both"/>
      </w:pPr>
      <w:r>
        <w:t>W</w:t>
      </w:r>
      <w:r w:rsidR="006D34D1" w:rsidRPr="00916490">
        <w:t xml:space="preserve"> </w:t>
      </w:r>
      <w:r w:rsidR="005A320A">
        <w:t>Z</w:t>
      </w:r>
      <w:r w:rsidR="006D34D1" w:rsidRPr="00916490">
        <w:t>ałączniku do Zarządzenia Nr</w:t>
      </w:r>
      <w:r w:rsidR="00303E70" w:rsidRPr="007841F8">
        <w:rPr>
          <w:bCs/>
        </w:rPr>
        <w:t xml:space="preserve"> </w:t>
      </w:r>
      <w:r w:rsidR="00303E70">
        <w:t>0050/221/2024 Prezydenta Miasta Rzeszowa z dnia 10</w:t>
      </w:r>
      <w:r w:rsidR="00E726E5">
        <w:t> </w:t>
      </w:r>
      <w:r w:rsidR="00303E70">
        <w:t xml:space="preserve">kwietnia 2024 roku w sprawie ogłoszenia III edycji konkursu piosenki ekologicznej pod nazwą „Ekotony” </w:t>
      </w:r>
      <w:r w:rsidR="005A320A">
        <w:t xml:space="preserve">w </w:t>
      </w:r>
      <w:r w:rsidRPr="00916490">
        <w:t xml:space="preserve">§2 ust. </w:t>
      </w:r>
      <w:r w:rsidR="00303E70">
        <w:t>3</w:t>
      </w:r>
      <w:r w:rsidRPr="00916490">
        <w:t xml:space="preserve"> </w:t>
      </w:r>
      <w:r w:rsidR="00AD4CC4" w:rsidRPr="00916490">
        <w:t>otrzymu</w:t>
      </w:r>
      <w:r w:rsidR="00EE6277">
        <w:t>je</w:t>
      </w:r>
      <w:r w:rsidR="00AD4CC4" w:rsidRPr="00916490">
        <w:t xml:space="preserve"> brzmienie:</w:t>
      </w:r>
    </w:p>
    <w:p w14:paraId="1495B1B8" w14:textId="5C8C417D" w:rsidR="00303E70" w:rsidRDefault="00303E70" w:rsidP="00F92059">
      <w:pPr>
        <w:pStyle w:val="Akapitzlist"/>
        <w:spacing w:before="120" w:line="360" w:lineRule="auto"/>
        <w:ind w:left="284"/>
        <w:jc w:val="both"/>
      </w:pPr>
      <w:r>
        <w:t>„3. Nagranie na płycie lub innym nośniku pamięci, można dostarczyć osobiście lub wysłać pocztą do Wydziału Klimatu i Środowiska ul. Rynek 7 w Rzeszowie</w:t>
      </w:r>
      <w:r w:rsidRPr="00871A4B">
        <w:t>.</w:t>
      </w:r>
      <w:r w:rsidR="00A75AA7">
        <w:t>”.</w:t>
      </w:r>
    </w:p>
    <w:p w14:paraId="4E37E7BA" w14:textId="77777777" w:rsidR="00303E70" w:rsidRDefault="00303E70" w:rsidP="00F92059">
      <w:pPr>
        <w:spacing w:line="360" w:lineRule="auto"/>
        <w:jc w:val="both"/>
      </w:pPr>
    </w:p>
    <w:p w14:paraId="1879D115" w14:textId="0A7D68F1" w:rsidR="006F34D7" w:rsidRPr="00425E31" w:rsidRDefault="006F34D7" w:rsidP="00F92059">
      <w:pPr>
        <w:pStyle w:val="Tekstpodstawowy"/>
        <w:spacing w:line="360" w:lineRule="auto"/>
        <w:jc w:val="center"/>
        <w:rPr>
          <w:bCs/>
        </w:rPr>
      </w:pPr>
      <w:r w:rsidRPr="00425E31">
        <w:rPr>
          <w:bCs/>
        </w:rPr>
        <w:t xml:space="preserve">§ </w:t>
      </w:r>
      <w:r w:rsidR="00425E31" w:rsidRPr="00425E31">
        <w:rPr>
          <w:bCs/>
        </w:rPr>
        <w:t>2</w:t>
      </w:r>
    </w:p>
    <w:p w14:paraId="08F5DAD7" w14:textId="14FD3202" w:rsidR="00955E54" w:rsidRPr="00F92059" w:rsidRDefault="006F34D7" w:rsidP="00F92059">
      <w:pPr>
        <w:pStyle w:val="Tekstpodstawowy"/>
        <w:spacing w:line="360" w:lineRule="auto"/>
        <w:jc w:val="both"/>
      </w:pPr>
      <w:r w:rsidRPr="00916490">
        <w:t>Zarządzenie wchodzi w życie z dniem podpisania.</w:t>
      </w:r>
    </w:p>
    <w:p w14:paraId="7CCF6838" w14:textId="77777777" w:rsidR="00955E54" w:rsidRDefault="00955E54" w:rsidP="00F92059">
      <w:pPr>
        <w:spacing w:line="360" w:lineRule="auto"/>
        <w:rPr>
          <w:sz w:val="22"/>
          <w:szCs w:val="22"/>
        </w:rPr>
      </w:pPr>
    </w:p>
    <w:p w14:paraId="20B8F59A" w14:textId="77777777" w:rsidR="006F34D7" w:rsidRDefault="006F34D7" w:rsidP="00F92059">
      <w:pPr>
        <w:spacing w:line="360" w:lineRule="auto"/>
        <w:ind w:firstLine="3686"/>
        <w:jc w:val="center"/>
      </w:pPr>
      <w:r>
        <w:t>Konrad Fijołek</w:t>
      </w:r>
    </w:p>
    <w:p w14:paraId="54C45597" w14:textId="77777777" w:rsidR="006F34D7" w:rsidRDefault="006F34D7" w:rsidP="00F92059">
      <w:pPr>
        <w:spacing w:line="360" w:lineRule="auto"/>
      </w:pPr>
    </w:p>
    <w:p w14:paraId="0B145E19" w14:textId="77777777" w:rsidR="006F34D7" w:rsidRDefault="006F34D7" w:rsidP="00F92059">
      <w:pPr>
        <w:spacing w:line="360" w:lineRule="auto"/>
      </w:pPr>
    </w:p>
    <w:p w14:paraId="02AE9995" w14:textId="50743212" w:rsidR="00DE7CF5" w:rsidRPr="006F34D7" w:rsidRDefault="006F34D7" w:rsidP="00F92059">
      <w:pPr>
        <w:spacing w:after="200" w:line="360" w:lineRule="auto"/>
        <w:ind w:firstLine="5103"/>
      </w:pPr>
      <w:r>
        <w:t>Prezydent Miasta Rzeszowa</w:t>
      </w:r>
    </w:p>
    <w:sectPr w:rsidR="00DE7CF5" w:rsidRPr="006F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77ADB"/>
    <w:multiLevelType w:val="hybridMultilevel"/>
    <w:tmpl w:val="935EEB50"/>
    <w:lvl w:ilvl="0" w:tplc="19B453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A6AAA"/>
    <w:multiLevelType w:val="hybridMultilevel"/>
    <w:tmpl w:val="FE3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F7CA8"/>
    <w:multiLevelType w:val="multilevel"/>
    <w:tmpl w:val="0415001D"/>
    <w:lvl w:ilvl="0">
      <w:start w:val="1"/>
      <w:numFmt w:val="decimal"/>
      <w:lvlText w:val="%1)"/>
      <w:lvlJc w:val="left"/>
      <w:pPr>
        <w:ind w:left="7307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9855A9"/>
    <w:multiLevelType w:val="hybridMultilevel"/>
    <w:tmpl w:val="633EB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00F89"/>
    <w:multiLevelType w:val="hybridMultilevel"/>
    <w:tmpl w:val="CC824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B2CC4"/>
    <w:multiLevelType w:val="hybridMultilevel"/>
    <w:tmpl w:val="D4CE6D34"/>
    <w:lvl w:ilvl="0" w:tplc="0B5E605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174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308974">
    <w:abstractNumId w:val="0"/>
  </w:num>
  <w:num w:numId="3" w16cid:durableId="1151360941">
    <w:abstractNumId w:val="2"/>
  </w:num>
  <w:num w:numId="4" w16cid:durableId="1444424356">
    <w:abstractNumId w:val="6"/>
  </w:num>
  <w:num w:numId="5" w16cid:durableId="409353260">
    <w:abstractNumId w:val="3"/>
  </w:num>
  <w:num w:numId="6" w16cid:durableId="521825283">
    <w:abstractNumId w:val="1"/>
  </w:num>
  <w:num w:numId="7" w16cid:durableId="2032024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D7"/>
    <w:rsid w:val="00036604"/>
    <w:rsid w:val="0005609A"/>
    <w:rsid w:val="000650C0"/>
    <w:rsid w:val="00093F4C"/>
    <w:rsid w:val="000F5968"/>
    <w:rsid w:val="0020049A"/>
    <w:rsid w:val="00210D60"/>
    <w:rsid w:val="002A671E"/>
    <w:rsid w:val="002F5FB9"/>
    <w:rsid w:val="00303E70"/>
    <w:rsid w:val="003126AD"/>
    <w:rsid w:val="00356E8C"/>
    <w:rsid w:val="00384D92"/>
    <w:rsid w:val="00394A52"/>
    <w:rsid w:val="003F4C7C"/>
    <w:rsid w:val="0041034A"/>
    <w:rsid w:val="00425E31"/>
    <w:rsid w:val="00432E32"/>
    <w:rsid w:val="004B541D"/>
    <w:rsid w:val="004C73A0"/>
    <w:rsid w:val="005356B4"/>
    <w:rsid w:val="0059627A"/>
    <w:rsid w:val="005A320A"/>
    <w:rsid w:val="005D39F8"/>
    <w:rsid w:val="006056A2"/>
    <w:rsid w:val="00616533"/>
    <w:rsid w:val="00655FFA"/>
    <w:rsid w:val="006C23FA"/>
    <w:rsid w:val="006D34D1"/>
    <w:rsid w:val="006F34D7"/>
    <w:rsid w:val="00724E40"/>
    <w:rsid w:val="007267F6"/>
    <w:rsid w:val="00767762"/>
    <w:rsid w:val="00780722"/>
    <w:rsid w:val="007841F8"/>
    <w:rsid w:val="0079482F"/>
    <w:rsid w:val="007E26D0"/>
    <w:rsid w:val="00916490"/>
    <w:rsid w:val="00955E54"/>
    <w:rsid w:val="00997617"/>
    <w:rsid w:val="00A24A81"/>
    <w:rsid w:val="00A56CB4"/>
    <w:rsid w:val="00A75AA7"/>
    <w:rsid w:val="00AD4CC4"/>
    <w:rsid w:val="00B364BF"/>
    <w:rsid w:val="00C160CE"/>
    <w:rsid w:val="00C81FA6"/>
    <w:rsid w:val="00CB3AAD"/>
    <w:rsid w:val="00D803CB"/>
    <w:rsid w:val="00D85C97"/>
    <w:rsid w:val="00D94CAB"/>
    <w:rsid w:val="00DE7CF5"/>
    <w:rsid w:val="00E479B3"/>
    <w:rsid w:val="00E726E5"/>
    <w:rsid w:val="00EE6277"/>
    <w:rsid w:val="00F92059"/>
    <w:rsid w:val="00FB6250"/>
    <w:rsid w:val="00FD4CDB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523"/>
  <w15:chartTrackingRefBased/>
  <w15:docId w15:val="{6751852C-4A8C-45AB-995A-38D85343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F34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34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F34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 Kinga</dc:creator>
  <cp:keywords/>
  <dc:description/>
  <cp:lastModifiedBy>Kotwica Kinga</cp:lastModifiedBy>
  <cp:revision>12</cp:revision>
  <cp:lastPrinted>2024-04-23T08:03:00Z</cp:lastPrinted>
  <dcterms:created xsi:type="dcterms:W3CDTF">2023-09-19T11:54:00Z</dcterms:created>
  <dcterms:modified xsi:type="dcterms:W3CDTF">2024-04-23T08:03:00Z</dcterms:modified>
</cp:coreProperties>
</file>